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5"/>
    <w:p>
      <w:pPr>
        <w:pStyle w:val="Heading1"/>
      </w:pPr>
      <w:r>
        <w:t xml:space="preserve">Homiletics Analysis: 1 Chronicles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15 records David’s second and successful attempt to bring the ark of the covenant to Jerusalem. The chapter opens with David acknowledging his previous error: the ark was not transported by Levites as the Law prescribed, and that failure resulted in Uzzah’s death (cf. 1 Chronicles 13). David now corrects the oversight by assembling the Levitical clans, instructing them that the LORD had chosen them alone to carry the ark. He commands their consecration, appoints the Levitical leaders to organize the transport, and instructs the musicians to play with instruments of joy. The procession moves with sacrifice and celebration. The chapter closes with the ark entering the city of David to the sound of trumpets and shouting, and with Michal, Saul’s daughter, watching from a window and despising David in her heart for his exuberant worship.</w:t>
      </w:r>
    </w:p>
    <w:p>
      <w:pPr>
        <w:pStyle w:val="BodyText"/>
      </w:pPr>
      <w:r>
        <w:rPr>
          <w:b/>
          <w:bCs/>
        </w:rPr>
        <w:t xml:space="preserve">This Text — Intent:</w:t>
      </w:r>
    </w:p>
    <w:p>
      <w:pPr>
        <w:pStyle w:val="BodyText"/>
      </w:pPr>
      <w:r>
        <w:t xml:space="preserve">God is calling His people to understand that sincere zeal for His presence is not sufficient — worship must be offered on His terms, through His appointed means, in the manner He has revealed. The intent is not merely to narrate David’s correction of a logistical error but to instill a deep conviction: approach to God is governed by God, and the grace that welcomes His presence does not cancel the order He has prescribed. Simultaneously, the chapter invites genuine, whole-person rejoicing in that presence when it is sought rightly — the joy of the Levites, David’s dancing, and the music of celebration are not incidental. God intends His people to experience and express profound joy when His presence draws near through proper worship.</w:t>
      </w:r>
    </w:p>
    <w:p>
      <w:r>
        <w:pict>
          <v:rect style="width:0;height:1.5pt" o:hralign="center" o:hrstd="t" o:hr="t"/>
        </w:pict>
      </w:r>
    </w:p>
    <w:p>
      <w:pPr>
        <w:pStyle w:val="FirstParagraph"/>
      </w:pPr>
      <w:r>
        <w:rPr>
          <w:b/>
          <w:bCs/>
        </w:rPr>
        <w:t xml:space="preserve">Subject Sentence:</w:t>
      </w:r>
      <w:r>
        <w:t xml:space="preserve"> </w:t>
      </w:r>
      <w:r>
        <w:t xml:space="preserve">God’s presence is welcomed only when sought on His own prescribed terms.</w:t>
      </w:r>
    </w:p>
    <w:p>
      <w:r>
        <w:pict>
          <v:rect style="width:0;height:1.5pt" o:hralign="center" o:hrstd="t" o:hr="t"/>
        </w:pict>
      </w:r>
    </w:p>
    <w:p>
      <w:pPr>
        <w:pStyle w:val="FirstParagraph"/>
      </w:pPr>
      <w:r>
        <w:rPr>
          <w:b/>
          <w:bCs/>
        </w:rPr>
        <w:t xml:space="preserve">Primary Claim:</w:t>
      </w:r>
      <w:r>
        <w:t xml:space="preserve"> </w:t>
      </w:r>
      <w:r>
        <w:t xml:space="preserve">God is confronting His people with this truth: passionate desire for His presence is not enough — He must be approached as He has commanded; and He is simultaneously inviting them into the explosive, unrestrained joy that follows when they 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w:t>
      </w:r>
      <w:r>
        <w:rPr>
          <w:b/>
          <w:bCs/>
        </w:rPr>
        <w:t xml:space="preserve"> </w:t>
      </w:r>
      <w:r>
        <w:rPr>
          <w:b/>
          <w:bCs/>
        </w:rPr>
        <w:t xml:space="preserve">“doing it right”</w:t>
      </w:r>
      <w:r>
        <w:rPr>
          <w:b/>
          <w:bCs/>
        </w:rPr>
        <w:t xml:space="preserve"> </w:t>
      </w:r>
      <w:r>
        <w:rPr>
          <w:b/>
          <w:bCs/>
        </w:rPr>
        <w:t xml:space="preserve">vs. legalism:</w:t>
      </w:r>
      <w:r>
        <w:t xml:space="preserve"> </w:t>
      </w:r>
      <w:r>
        <w:t xml:space="preserve">The most common misreading of this chapter is to treat David’s correction as a story about rule-following — as if the chapter’s lesson is primarily procedural (</w:t>
      </w:r>
      <w:r>
        <w:t xml:space="preserve">“make sure you have the right carriers”</w:t>
      </w:r>
      <w:r>
        <w:t xml:space="preserve">). This misses the chapter’s theological weight. The Levitical appointment is not bureaucratic compliance but a covenant structure that preserves the holiness of God and the life of the people. When David says,</w:t>
      </w:r>
      <w:r>
        <w:t xml:space="preserve"> </w:t>
      </w:r>
      <w:r>
        <w:t xml:space="preserve">“Because you did not carry it the first time, the LORD our God broke out against us, because we did not seek him according to the rule”</w:t>
      </w:r>
      <w:r>
        <w:t xml:space="preserve"> </w:t>
      </w:r>
      <w:r>
        <w:t xml:space="preserve">(v. 13), the word</w:t>
      </w:r>
      <w:r>
        <w:t xml:space="preserve"> </w:t>
      </w:r>
      <w:r>
        <w:t xml:space="preserve">“seek”</w:t>
      </w:r>
      <w:r>
        <w:t xml:space="preserve"> </w:t>
      </w:r>
      <w:r>
        <w:t xml:space="preserve">(</w:t>
      </w:r>
      <w:r>
        <w:rPr>
          <w:i/>
          <w:iCs/>
        </w:rPr>
        <w:t xml:space="preserve">darash</w:t>
      </w:r>
      <w:r>
        <w:t xml:space="preserve">) is not a ceremonial term — it is the language of wholehearted covenantal orientation. The chapter is not about achieving a ritual checklist; it is about approaching a holy God in the way He has revealed He may be approached.</w:t>
      </w:r>
    </w:p>
    <w:p>
      <w:pPr>
        <w:pStyle w:val="BodyText"/>
      </w:pPr>
      <w:r>
        <w:rPr>
          <w:b/>
          <w:bCs/>
        </w:rPr>
        <w:t xml:space="preserve">Lutheran reading:</w:t>
      </w:r>
      <w:r>
        <w:t xml:space="preserve"> </w:t>
      </w:r>
      <w:r>
        <w:t xml:space="preserve">A Lutheran Law/Gospel reading might emphasize the contrast between chapter 13 (failure, death, fear) and chapter 15 (restoration, joy, celebration) as a movement from Law to Gospel. This reading</w:t>
      </w:r>
      <w:r>
        <w:t xml:space="preserve"> </w:t>
      </w:r>
      <w:r>
        <w:rPr>
          <w:i/>
          <w:iCs/>
        </w:rPr>
        <w:t xml:space="preserve">partially holds</w:t>
      </w:r>
      <w:r>
        <w:t xml:space="preserve"> </w:t>
      </w:r>
      <w:r>
        <w:t xml:space="preserve">— there is genuinely a movement from disruption to restoration — but it would be qualified at this point: the chapter does not present the Levitical prescription as burden overcome. The appointed means are not the old covenant’s weight from which David is freed; they are the gracious provision by which the holy God draws near without consuming. The joy of chapter 15 is not joy</w:t>
      </w:r>
      <w:r>
        <w:t xml:space="preserve"> </w:t>
      </w:r>
      <w:r>
        <w:rPr>
          <w:i/>
          <w:iCs/>
        </w:rPr>
        <w:t xml:space="preserve">despite</w:t>
      </w:r>
      <w:r>
        <w:t xml:space="preserve"> </w:t>
      </w:r>
      <w:r>
        <w:t xml:space="preserve">the appointed order but joy</w:t>
      </w:r>
      <w:r>
        <w:t xml:space="preserve"> </w:t>
      </w:r>
      <w:r>
        <w:rPr>
          <w:i/>
          <w:iCs/>
        </w:rPr>
        <w:t xml:space="preserve">through</w:t>
      </w:r>
      <w:r>
        <w:t xml:space="preserve"> </w:t>
      </w:r>
      <w:r>
        <w:t xml:space="preserve">it.</w:t>
      </w:r>
    </w:p>
    <w:p>
      <w:pPr>
        <w:pStyle w:val="BodyText"/>
      </w:pPr>
      <w:r>
        <w:rPr>
          <w:b/>
          <w:bCs/>
        </w:rPr>
        <w:t xml:space="preserve">Charismatic/Pentecostal reading:</w:t>
      </w:r>
      <w:r>
        <w:t xml:space="preserve"> </w:t>
      </w:r>
      <w:r>
        <w:t xml:space="preserve">Some charismatic expositors focus heavily on the music, dancing, and exuberant worship of verses 16–29, using the chapter as a biblical mandate for expressive, Spirit-led, spontaneous corporate worship. This reading</w:t>
      </w:r>
      <w:r>
        <w:t xml:space="preserve"> </w:t>
      </w:r>
      <w:r>
        <w:rPr>
          <w:i/>
          <w:iCs/>
        </w:rPr>
        <w:t xml:space="preserve">acknowledges</w:t>
      </w:r>
      <w:r>
        <w:t xml:space="preserve"> </w:t>
      </w:r>
      <w:r>
        <w:t xml:space="preserve">something the text genuinely supports — the chapter does celebrate uninhibited physical and musical expression in worship. However, it would be</w:t>
      </w:r>
      <w:r>
        <w:t xml:space="preserve"> </w:t>
      </w:r>
      <w:r>
        <w:rPr>
          <w:i/>
          <w:iCs/>
        </w:rPr>
        <w:t xml:space="preserve">refuted</w:t>
      </w:r>
      <w:r>
        <w:t xml:space="preserve"> </w:t>
      </w:r>
      <w:r>
        <w:t xml:space="preserve">at the point where it treats the expressive elements as the chapter’s primary emphasis and separates them from the ordered, covenantally structured approach to God that frames the entire chapter. The rejoicing of verses 25–28 is the</w:t>
      </w:r>
      <w:r>
        <w:t xml:space="preserve"> </w:t>
      </w:r>
      <w:r>
        <w:rPr>
          <w:i/>
          <w:iCs/>
        </w:rPr>
        <w:t xml:space="preserve">fruit</w:t>
      </w:r>
      <w:r>
        <w:t xml:space="preserve"> </w:t>
      </w:r>
      <w:r>
        <w:t xml:space="preserve">of doing it right (v. 26,</w:t>
      </w:r>
      <w:r>
        <w:t xml:space="preserve"> </w:t>
      </w:r>
      <w:r>
        <w:t xml:space="preserve">“God helped the Levites”</w:t>
      </w:r>
      <w:r>
        <w:t xml:space="preserve">); it does not float free of the structure.</w:t>
      </w:r>
    </w:p>
    <w:p>
      <w:pPr>
        <w:pStyle w:val="BodyText"/>
      </w:pPr>
      <w:r>
        <w:rPr>
          <w:b/>
          <w:bCs/>
        </w:rPr>
        <w:t xml:space="preserve">Dispensational reading:</w:t>
      </w:r>
      <w:r>
        <w:t xml:space="preserve"> </w:t>
      </w:r>
      <w:r>
        <w:t xml:space="preserve">Dispensationalist interpreters sometimes treat the ark’s journey as a typological anticipation of Christ’s presence dwelling among His people, with David as a type of the messianic king. This is</w:t>
      </w:r>
      <w:r>
        <w:t xml:space="preserve"> </w:t>
      </w:r>
      <w:r>
        <w:rPr>
          <w:i/>
          <w:iCs/>
        </w:rPr>
        <w:t xml:space="preserve">acknowledged</w:t>
      </w:r>
      <w:r>
        <w:t xml:space="preserve"> </w:t>
      </w:r>
      <w:r>
        <w:t xml:space="preserve">as a legitimate canonical trajectory — the Chronicler’s interest in the Davidic covenant and the temple-building program is clearly preparatory for the NT’s identification of Jesus as the true temple and dwelling of God (John 1:14; 2:19–21). However, this should</w:t>
      </w:r>
      <w:r>
        <w:t xml:space="preserve"> </w:t>
      </w:r>
      <w:r>
        <w:rPr>
          <w:i/>
          <w:iCs/>
        </w:rPr>
        <w:t xml:space="preserve">qualify</w:t>
      </w:r>
      <w:r>
        <w:t xml:space="preserve"> </w:t>
      </w:r>
      <w:r>
        <w:t xml:space="preserve">any reading that jumps to typology before establishing the passage’s original claim in its own context. The typological trajectory enriches the passage; it does not replace its direct application.</w:t>
      </w:r>
    </w:p>
    <w:p>
      <w:pPr>
        <w:pStyle w:val="BodyText"/>
      </w:pPr>
      <w:r>
        <w:rPr>
          <w:b/>
          <w:bCs/>
        </w:rPr>
        <w:t xml:space="preserve">The Michal episode:</w:t>
      </w:r>
      <w:r>
        <w:t xml:space="preserve"> </w:t>
      </w:r>
      <w:r>
        <w:t xml:space="preserve">The closing scene (vv. 29) is sometimes read as merely a literary bridge to chapter 16 or as a background comment about Saul’s dynasty. But the Chronicler includes it purposefully: Michal represents the spirit of aristocratic restraint and self-conscious dignity that refuses to humble itself before the LORD. Her contempt for David’s dancing is not a neutral aesthetic judgment — it is the posture of one who privileges human dignity over God-oriented abandon. The Reformed reading sees in Michal not merely a bitter woman but a warning about the kind of pride that cannot tolerate wholehearted, undignified worship.</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10:1–3</w:t>
      </w:r>
      <w:r>
        <w:t xml:space="preserve"> </w:t>
      </w:r>
      <w:r>
        <w:t xml:space="preserve">— Nadab and Abihu offer unauthorized fire and are consumed;</w:t>
      </w:r>
      <w:r>
        <w:t xml:space="preserve"> </w:t>
      </w:r>
      <w:r>
        <w:t xml:space="preserve">“among those who are near me I will be sanctified.”</w:t>
      </w:r>
      <w:r>
        <w:t xml:space="preserve"> </w:t>
      </w:r>
      <w:r>
        <w:t xml:space="preserve">This is the direct theological precedent for why approach to God must be on His terms, not ours.</w:t>
      </w:r>
    </w:p>
    <w:p>
      <w:pPr>
        <w:pStyle w:val="Compact"/>
        <w:numPr>
          <w:ilvl w:val="0"/>
          <w:numId w:val="1001"/>
        </w:numPr>
      </w:pPr>
      <w:r>
        <w:rPr>
          <w:b/>
          <w:bCs/>
        </w:rPr>
        <w:t xml:space="preserve">Numbers 4:1–15</w:t>
      </w:r>
      <w:r>
        <w:t xml:space="preserve"> </w:t>
      </w:r>
      <w:r>
        <w:t xml:space="preserve">— The Kohathite regulations for carrying the ark. The specific Levitical prescription David invokes is grounded here; the sacred objects are not to be touched on pain of death, and the appointed means exist to protect both God’s holiness and the Levites’ lives.</w:t>
      </w:r>
    </w:p>
    <w:p>
      <w:pPr>
        <w:pStyle w:val="Compact"/>
        <w:numPr>
          <w:ilvl w:val="0"/>
          <w:numId w:val="1001"/>
        </w:numPr>
      </w:pPr>
      <w:r>
        <w:rPr>
          <w:b/>
          <w:bCs/>
        </w:rPr>
        <w:t xml:space="preserve">2 Samuel 6:12–23</w:t>
      </w:r>
      <w:r>
        <w:t xml:space="preserve"> </w:t>
      </w:r>
      <w:r>
        <w:t xml:space="preserve">— The parallel account, giving additional narrative detail on David’s dancing and Michal’s contempt; the Chronicler’s account selectively emphasizes the Levitical organization and musical worship, showing his theological priorities.</w:t>
      </w:r>
    </w:p>
    <w:p>
      <w:pPr>
        <w:pStyle w:val="Compact"/>
        <w:numPr>
          <w:ilvl w:val="0"/>
          <w:numId w:val="1001"/>
        </w:numPr>
      </w:pPr>
      <w:r>
        <w:rPr>
          <w:b/>
          <w:bCs/>
        </w:rPr>
        <w:t xml:space="preserve">Psalm 24:3–6</w:t>
      </w:r>
      <w:r>
        <w:t xml:space="preserve"> </w:t>
      </w:r>
      <w:r>
        <w:t xml:space="preserve">—</w:t>
      </w:r>
      <w:r>
        <w:t xml:space="preserve"> </w:t>
      </w:r>
      <w:r>
        <w:t xml:space="preserve">“Who shall ascend the hill of the LORD? He who has clean hands and a pure heart.”</w:t>
      </w:r>
      <w:r>
        <w:t xml:space="preserve"> </w:t>
      </w:r>
      <w:r>
        <w:t xml:space="preserve">The psalm, likely associated with the ark’s entrance into Jerusalem, provides the theological commentary on what it means to seek God rightly — it is not ceremonial technicality but wholehearted covenantal integrity.</w:t>
      </w:r>
    </w:p>
    <w:p>
      <w:pPr>
        <w:pStyle w:val="Compact"/>
        <w:numPr>
          <w:ilvl w:val="0"/>
          <w:numId w:val="1001"/>
        </w:numPr>
      </w:pPr>
      <w:r>
        <w:rPr>
          <w:b/>
          <w:bCs/>
        </w:rPr>
        <w:t xml:space="preserve">John 4:23–24</w:t>
      </w:r>
      <w:r>
        <w:t xml:space="preserve"> </w:t>
      </w:r>
      <w:r>
        <w:t xml:space="preserve">— Jesus to the Samaritan woman:</w:t>
      </w:r>
      <w:r>
        <w:t xml:space="preserve"> </w:t>
      </w:r>
      <w:r>
        <w:t xml:space="preserve">“True worshipers will worship the Father in spirit and in truth.”</w:t>
      </w:r>
      <w:r>
        <w:t xml:space="preserve"> </w:t>
      </w:r>
      <w:r>
        <w:t xml:space="preserve">The NT does not dissolve the principle that God defines the terms of His own worship; it relocates and fulfills those terms in Christ. The</w:t>
      </w:r>
      <w:r>
        <w:t xml:space="preserve"> </w:t>
      </w:r>
      <w:r>
        <w:t xml:space="preserve">“truth”</w:t>
      </w:r>
      <w:r>
        <w:t xml:space="preserve"> </w:t>
      </w:r>
      <w:r>
        <w:t xml:space="preserve">dimension of John 4:24 echoes the Chronicler’s concern that worship be conducted as God has revealed.</w:t>
      </w:r>
    </w:p>
    <w:p>
      <w:r>
        <w:pict>
          <v:rect style="width:0;height:1.5pt" o:hralign="center" o:hrstd="t" o:hr="t"/>
        </w:pict>
      </w:r>
    </w:p>
    <w:p>
      <w:pPr>
        <w:pStyle w:val="FirstParagraph"/>
      </w:pPr>
      <w:r>
        <w:rPr>
          <w:b/>
          <w:bCs/>
        </w:rPr>
        <w:t xml:space="preserve">Aim:</w:t>
      </w:r>
      <w:r>
        <w:t xml:space="preserve"> </w:t>
      </w:r>
      <w:r>
        <w:t xml:space="preserve">To bring the reader to understand that the God who desires to be worshiped has also prescribed how He is to be approached — and that this divine ordering, far from suppressing joy, is the very pathway through which uninhibited, whole-person rejoicing becomes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prepares a place for the ark and declares that only the Levites shall carry it, for the LORD chose them.</w:t>
            </w:r>
          </w:p>
        </w:tc>
        <w:tc>
          <w:tcPr/>
          <w:p>
            <w:pPr>
              <w:pStyle w:val="Compact"/>
            </w:pPr>
            <w:r>
              <w:t xml:space="preserve">Corrective action grounded in theological reasoning —</w:t>
            </w:r>
            <w:r>
              <w:t xml:space="preserve"> </w:t>
            </w:r>
            <w:r>
              <w:t xml:space="preserve">“for God chose them.”</w:t>
            </w:r>
            <w:r>
              <w:t xml:space="preserve"> </w:t>
            </w:r>
            <w:r>
              <w:t xml:space="preserve">Not mere protocol.</w:t>
            </w:r>
          </w:p>
        </w:tc>
      </w:tr>
      <w:tr>
        <w:tc>
          <w:tcPr/>
          <w:p>
            <w:pPr>
              <w:pStyle w:val="Compact"/>
            </w:pPr>
            <w:r>
              <w:t xml:space="preserve">3</w:t>
            </w:r>
          </w:p>
        </w:tc>
        <w:tc>
          <w:tcPr/>
          <w:p>
            <w:pPr>
              <w:pStyle w:val="Compact"/>
            </w:pPr>
            <w:r>
              <w:t xml:space="preserve">David assembles all Israel to Jerusalem for the ark’s ascent.</w:t>
            </w:r>
          </w:p>
        </w:tc>
        <w:tc>
          <w:tcPr/>
          <w:p>
            <w:pPr>
              <w:pStyle w:val="Compact"/>
            </w:pPr>
            <w:r>
              <w:t xml:space="preserve">Communal, national scope — this is not a private act of piety.</w:t>
            </w:r>
          </w:p>
        </w:tc>
      </w:tr>
      <w:tr>
        <w:tc>
          <w:tcPr/>
          <w:p>
            <w:pPr>
              <w:pStyle w:val="Compact"/>
            </w:pPr>
            <w:r>
              <w:t xml:space="preserve">4–10</w:t>
            </w:r>
          </w:p>
        </w:tc>
        <w:tc>
          <w:tcPr/>
          <w:p>
            <w:pPr>
              <w:pStyle w:val="Compact"/>
            </w:pPr>
            <w:r>
              <w:t xml:space="preserve">Assembly and numbering of the Levitical clans: Uriel, Asaiah, Joel, Shemaiah, Eliel, Amminadab. Six clans listed with their leaders and numbers.</w:t>
            </w:r>
          </w:p>
        </w:tc>
        <w:tc>
          <w:tcPr/>
          <w:p>
            <w:pPr>
              <w:pStyle w:val="Compact"/>
            </w:pPr>
            <w:r>
              <w:t xml:space="preserve">The Chronicler’s detailed enumeration signals structural intentionality — this is organized, not improvised.</w:t>
            </w:r>
          </w:p>
        </w:tc>
      </w:tr>
      <w:tr>
        <w:tc>
          <w:tcPr/>
          <w:p>
            <w:pPr>
              <w:pStyle w:val="Compact"/>
            </w:pPr>
            <w:r>
              <w:t xml:space="preserve">11–13</w:t>
            </w:r>
          </w:p>
        </w:tc>
        <w:tc>
          <w:tcPr/>
          <w:p>
            <w:pPr>
              <w:pStyle w:val="Compact"/>
            </w:pPr>
            <w:r>
              <w:t xml:space="preserve">David summons the priests (Zadok and Abiathar) and Levitical leaders, commands their consecration, and identifies the prior failure:</w:t>
            </w:r>
            <w:r>
              <w:t xml:space="preserve"> </w:t>
            </w:r>
            <w:r>
              <w:t xml:space="preserve">“You did not carry it the first time… because we did not seek him according to the rule.”</w:t>
            </w:r>
          </w:p>
        </w:tc>
        <w:tc>
          <w:tcPr/>
          <w:p>
            <w:pPr>
              <w:pStyle w:val="Compact"/>
            </w:pPr>
            <w:r>
              <w:t xml:space="preserve">The theological pivot of the chapter — v. 13 is the diagnostic key. The problem was not merely mechanical; it was a failure to</w:t>
            </w:r>
            <w:r>
              <w:t xml:space="preserve"> </w:t>
            </w:r>
            <w:r>
              <w:rPr>
                <w:i/>
                <w:iCs/>
              </w:rPr>
              <w:t xml:space="preserve">seek</w:t>
            </w:r>
            <w:r>
              <w:t xml:space="preserve"> </w:t>
            </w:r>
            <w:r>
              <w:t xml:space="preserve">God as He prescribed.</w:t>
            </w:r>
          </w:p>
        </w:tc>
      </w:tr>
      <w:tr>
        <w:tc>
          <w:tcPr/>
          <w:p>
            <w:pPr>
              <w:pStyle w:val="Compact"/>
            </w:pPr>
            <w:r>
              <w:t xml:space="preserve">14</w:t>
            </w:r>
          </w:p>
        </w:tc>
        <w:tc>
          <w:tcPr/>
          <w:p>
            <w:pPr>
              <w:pStyle w:val="Compact"/>
            </w:pPr>
            <w:r>
              <w:t xml:space="preserve">The priests and Levites consecrate themselves.</w:t>
            </w:r>
          </w:p>
        </w:tc>
        <w:tc>
          <w:tcPr/>
          <w:p>
            <w:pPr>
              <w:pStyle w:val="Compact"/>
            </w:pPr>
            <w:r>
              <w:t xml:space="preserve">Obedience follows instruction.</w:t>
            </w:r>
          </w:p>
        </w:tc>
      </w:tr>
      <w:tr>
        <w:tc>
          <w:tcPr/>
          <w:p>
            <w:pPr>
              <w:pStyle w:val="Compact"/>
            </w:pPr>
            <w:r>
              <w:t xml:space="preserve">15</w:t>
            </w:r>
          </w:p>
        </w:tc>
        <w:tc>
          <w:tcPr/>
          <w:p>
            <w:pPr>
              <w:pStyle w:val="Compact"/>
            </w:pPr>
            <w:r>
              <w:t xml:space="preserve">The Levites carry the ark on their shoulders with poles, as Moses commanded per the word of the LORD.</w:t>
            </w:r>
          </w:p>
        </w:tc>
        <w:tc>
          <w:tcPr/>
          <w:p>
            <w:pPr>
              <w:pStyle w:val="Compact"/>
            </w:pPr>
            <w:r>
              <w:t xml:space="preserve">Explicit connection to Mosaic law — the obedience is covenantally grounded.</w:t>
            </w:r>
          </w:p>
        </w:tc>
      </w:tr>
      <w:tr>
        <w:tc>
          <w:tcPr/>
          <w:p>
            <w:pPr>
              <w:pStyle w:val="Compact"/>
            </w:pPr>
            <w:r>
              <w:t xml:space="preserve">16–24</w:t>
            </w:r>
          </w:p>
        </w:tc>
        <w:tc>
          <w:tcPr/>
          <w:p>
            <w:pPr>
              <w:pStyle w:val="Compact"/>
            </w:pPr>
            <w:r>
              <w:t xml:space="preserve">David instructs the Levitical chiefs to appoint musicians with instruments — lyres, harps, cymbals — and singers. Multiple names of musicians, gatekeepers, and priests with trumpets listed.</w:t>
            </w:r>
          </w:p>
        </w:tc>
        <w:tc>
          <w:tcPr/>
          <w:p>
            <w:pPr>
              <w:pStyle w:val="Compact"/>
            </w:pPr>
            <w:r>
              <w:t xml:space="preserve">Musical worship is also structured and appointed, not spontaneous improvisation. Order and joy coexist.</w:t>
            </w:r>
          </w:p>
        </w:tc>
      </w:tr>
      <w:tr>
        <w:tc>
          <w:tcPr/>
          <w:p>
            <w:pPr>
              <w:pStyle w:val="Compact"/>
            </w:pPr>
            <w:r>
              <w:t xml:space="preserve">25–26</w:t>
            </w:r>
          </w:p>
        </w:tc>
        <w:tc>
          <w:tcPr/>
          <w:p>
            <w:pPr>
              <w:pStyle w:val="Compact"/>
            </w:pPr>
            <w:r>
              <w:t xml:space="preserve">David and the elders and commanders of thousands go to bring up the ark; God helps the Levites, and they sacrifice seven bulls and seven rams.</w:t>
            </w:r>
          </w:p>
        </w:tc>
        <w:tc>
          <w:tcPr/>
          <w:p>
            <w:pPr>
              <w:pStyle w:val="Compact"/>
            </w:pPr>
            <w:r>
              <w:t xml:space="preserve">“God helped the Levites”</w:t>
            </w:r>
            <w:r>
              <w:t xml:space="preserve"> </w:t>
            </w:r>
            <w:r>
              <w:t xml:space="preserve">— divine assistance accompanies proper obedience. The sacrifice signals covenant consecration.</w:t>
            </w:r>
          </w:p>
        </w:tc>
      </w:tr>
      <w:tr>
        <w:tc>
          <w:tcPr/>
          <w:p>
            <w:pPr>
              <w:pStyle w:val="Compact"/>
            </w:pPr>
            <w:r>
              <w:t xml:space="preserve">27–28</w:t>
            </w:r>
          </w:p>
        </w:tc>
        <w:tc>
          <w:tcPr/>
          <w:p>
            <w:pPr>
              <w:pStyle w:val="Compact"/>
            </w:pPr>
            <w:r>
              <w:t xml:space="preserve">David and all the Levites are clothed in fine linen; David wears a linen ephod. All Israel brings up the ark with shouting, the sound of the horn, trumpets, cymbals, harps, and lyres.</w:t>
            </w:r>
          </w:p>
        </w:tc>
        <w:tc>
          <w:tcPr/>
          <w:p>
            <w:pPr>
              <w:pStyle w:val="Compact"/>
            </w:pPr>
            <w:r>
              <w:t xml:space="preserve">The processional reaches its climax — the whole community, properly ordered, erupts in celebratory worship.</w:t>
            </w:r>
          </w:p>
        </w:tc>
      </w:tr>
      <w:tr>
        <w:tc>
          <w:tcPr/>
          <w:p>
            <w:pPr>
              <w:pStyle w:val="Compact"/>
            </w:pPr>
            <w:r>
              <w:t xml:space="preserve">29</w:t>
            </w:r>
          </w:p>
        </w:tc>
        <w:tc>
          <w:tcPr/>
          <w:p>
            <w:pPr>
              <w:pStyle w:val="Compact"/>
            </w:pPr>
            <w:r>
              <w:t xml:space="preserve">Michal, daughter of Saul, looks through the window and sees David dancing and leaping; she despises him in her heart.</w:t>
            </w:r>
          </w:p>
        </w:tc>
        <w:tc>
          <w:tcPr/>
          <w:p>
            <w:pPr>
              <w:pStyle w:val="Compact"/>
            </w:pPr>
            <w:r>
              <w:t xml:space="preserve">Narrative irony: the moment of Israel’s greatest communal joy is met with aristocratic contempt. Michal represents the spirit that cannot humble itself in God’s presence.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Preparation: David orders God’s house and God’s carriers</w:t>
            </w:r>
          </w:p>
        </w:tc>
      </w:tr>
      <w:tr>
        <w:tc>
          <w:tcPr/>
          <w:p>
            <w:pPr>
              <w:pStyle w:val="Compact"/>
            </w:pPr>
            <w:r>
              <w:t xml:space="preserve">2</w:t>
            </w:r>
          </w:p>
        </w:tc>
        <w:tc>
          <w:tcPr/>
          <w:p>
            <w:pPr>
              <w:pStyle w:val="Compact"/>
            </w:pPr>
            <w:r>
              <w:t xml:space="preserve">4–10</w:t>
            </w:r>
          </w:p>
        </w:tc>
        <w:tc>
          <w:tcPr/>
          <w:p>
            <w:pPr>
              <w:pStyle w:val="Compact"/>
            </w:pPr>
            <w:r>
              <w:t xml:space="preserve">Organization: The Levitical assembly — named, numbered, appointed</w:t>
            </w:r>
          </w:p>
        </w:tc>
      </w:tr>
      <w:tr>
        <w:tc>
          <w:tcPr/>
          <w:p>
            <w:pPr>
              <w:pStyle w:val="Compact"/>
            </w:pPr>
            <w:r>
              <w:t xml:space="preserve">3</w:t>
            </w:r>
          </w:p>
        </w:tc>
        <w:tc>
          <w:tcPr/>
          <w:p>
            <w:pPr>
              <w:pStyle w:val="Compact"/>
            </w:pPr>
            <w:r>
              <w:t xml:space="preserve">11–15</w:t>
            </w:r>
          </w:p>
        </w:tc>
        <w:tc>
          <w:tcPr/>
          <w:p>
            <w:pPr>
              <w:pStyle w:val="Compact"/>
            </w:pPr>
            <w:r>
              <w:t xml:space="preserve">Instruction: The theological diagnosis and the command to consecrate</w:t>
            </w:r>
          </w:p>
        </w:tc>
      </w:tr>
      <w:tr>
        <w:tc>
          <w:tcPr/>
          <w:p>
            <w:pPr>
              <w:pStyle w:val="Compact"/>
            </w:pPr>
            <w:r>
              <w:t xml:space="preserve">4</w:t>
            </w:r>
          </w:p>
        </w:tc>
        <w:tc>
          <w:tcPr/>
          <w:p>
            <w:pPr>
              <w:pStyle w:val="Compact"/>
            </w:pPr>
            <w:r>
              <w:t xml:space="preserve">16–24</w:t>
            </w:r>
          </w:p>
        </w:tc>
        <w:tc>
          <w:tcPr/>
          <w:p>
            <w:pPr>
              <w:pStyle w:val="Compact"/>
            </w:pPr>
            <w:r>
              <w:t xml:space="preserve">Appointment: Musicians, singers, and gatekeepers assigned for the procession</w:t>
            </w:r>
          </w:p>
        </w:tc>
      </w:tr>
      <w:tr>
        <w:tc>
          <w:tcPr/>
          <w:p>
            <w:pPr>
              <w:pStyle w:val="Compact"/>
            </w:pPr>
            <w:r>
              <w:t xml:space="preserve">5</w:t>
            </w:r>
          </w:p>
        </w:tc>
        <w:tc>
          <w:tcPr/>
          <w:p>
            <w:pPr>
              <w:pStyle w:val="Compact"/>
            </w:pPr>
            <w:r>
              <w:t xml:space="preserve">25–28</w:t>
            </w:r>
          </w:p>
        </w:tc>
        <w:tc>
          <w:tcPr/>
          <w:p>
            <w:pPr>
              <w:pStyle w:val="Compact"/>
            </w:pPr>
            <w:r>
              <w:t xml:space="preserve">Procession: God helps, Israel worships, the ark ascends in joy</w:t>
            </w:r>
          </w:p>
        </w:tc>
      </w:tr>
      <w:tr>
        <w:tc>
          <w:tcPr/>
          <w:p>
            <w:pPr>
              <w:pStyle w:val="Compact"/>
            </w:pPr>
            <w:r>
              <w:t xml:space="preserve">6</w:t>
            </w:r>
          </w:p>
        </w:tc>
        <w:tc>
          <w:tcPr/>
          <w:p>
            <w:pPr>
              <w:pStyle w:val="Compact"/>
            </w:pPr>
            <w:r>
              <w:t xml:space="preserve">29</w:t>
            </w:r>
          </w:p>
        </w:tc>
        <w:tc>
          <w:tcPr/>
          <w:p>
            <w:pPr>
              <w:pStyle w:val="Compact"/>
            </w:pPr>
            <w:r>
              <w:t xml:space="preserve">Contrast: Michal’s contempt — the shadow at the edge of the celebration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presence is welcomed only when sought on His own prescribed terms.</w:t>
      </w:r>
    </w:p>
    <w:p>
      <w:pPr>
        <w:pStyle w:val="BodyText"/>
      </w:pPr>
      <w:r>
        <w:rPr>
          <w:b/>
          <w:bCs/>
        </w:rPr>
        <w:t xml:space="preserve">Primary Claim:</w:t>
      </w:r>
      <w:r>
        <w:t xml:space="preserve"> </w:t>
      </w:r>
      <w:r>
        <w:t xml:space="preserve">God is confronting His people with this truth: passionate desire for His presence is not enough — He must be approached as He has commanded; and He is simultaneously inviting them into the explosive, unrestrained joy that follows when they 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“seeking God”</w:t>
      </w:r>
      <w:r>
        <w:rPr>
          <w:b/>
          <w:bCs/>
        </w:rPr>
        <w:t xml:space="preserve"> </w:t>
      </w:r>
      <w:r>
        <w:rPr>
          <w:b/>
          <w:bCs/>
        </w:rPr>
        <w:t xml:space="preserve">means.</w:t>
      </w:r>
      <w:r>
        <w:t xml:space="preserve"> </w:t>
      </w:r>
      <w:r>
        <w:t xml:space="preserve">David’s diagnostic word in verse 13 is</w:t>
      </w:r>
      <w:r>
        <w:t xml:space="preserve"> </w:t>
      </w:r>
      <w:r>
        <w:rPr>
          <w:i/>
          <w:iCs/>
        </w:rPr>
        <w:t xml:space="preserve">seek</w:t>
      </w:r>
      <w:r>
        <w:t xml:space="preserve"> </w:t>
      </w:r>
      <w:r>
        <w:t xml:space="preserve">—</w:t>
      </w:r>
      <w:r>
        <w:t xml:space="preserve"> </w:t>
      </w:r>
      <w:r>
        <w:t xml:space="preserve">“we did not seek him according to the rule.”</w:t>
      </w:r>
      <w:r>
        <w:t xml:space="preserve"> </w:t>
      </w:r>
      <w:r>
        <w:t xml:space="preserve">Seeking God is not an intensity of desire disconnected from his revealed will. Many believers operate with a functional assumption that sincerity of heart overrides the content of worship — that if we want God enough, the shape of how we approach him is secondary. This passage refuses that framework. Seeking God, in the Bible’s usage, is always directional: toward him as he has revealed himself, through the means he has appointed. Examine the ways your personal and corporate worship has been shaped more by personal preference and emotional comfort than by Scripture’s own directives about prayer, word, sacrament, and gathered community.</w:t>
      </w:r>
    </w:p>
    <w:p>
      <w:pPr>
        <w:pStyle w:val="BodyText"/>
      </w:pPr>
      <w:r>
        <w:rPr>
          <w:b/>
          <w:bCs/>
        </w:rPr>
        <w:t xml:space="preserve">2. [Affections/Worship] — Let the connection between order and joy recalibrate your worship expectations.</w:t>
      </w:r>
      <w:r>
        <w:t xml:space="preserve"> </w:t>
      </w:r>
      <w:r>
        <w:t xml:space="preserve">The Levites sing and play and shout because the ark has come up rightly — and verse 26 says</w:t>
      </w:r>
      <w:r>
        <w:t xml:space="preserve"> </w:t>
      </w:r>
      <w:r>
        <w:t xml:space="preserve">“God helped the Levites.”</w:t>
      </w:r>
      <w:r>
        <w:t xml:space="preserve"> </w:t>
      </w:r>
      <w:r>
        <w:t xml:space="preserve">The chapter holds together what contemporary worship culture tends to pull apart: structured, covenantally ordered worship on one side, and free, explosive, full-person rejoicing on the other. They are not competitors. The joy is not despite the order — it is through it. Ask where you have come to expect worship to feel either rigidly lifeless (order without joy) or excitingly weightless (joy without order), and allow this chapter to reorder your expectations: God’s presence, sought on His terms, produces genuine and sustainable delight.</w:t>
      </w:r>
    </w:p>
    <w:p>
      <w:pPr>
        <w:pStyle w:val="BodyText"/>
      </w:pPr>
      <w:r>
        <w:rPr>
          <w:b/>
          <w:bCs/>
        </w:rPr>
        <w:t xml:space="preserve">3. [Will/Behavior] — Identify and correct a specific way you have been approaching God on your own terms rather than His.</w:t>
      </w:r>
      <w:r>
        <w:t xml:space="preserve"> </w:t>
      </w:r>
      <w:r>
        <w:t xml:space="preserve">David does not wring his hands about Uzzah’s death and move on. He stops, diagnoses the failure, restructures the approach, and tries again — correctly. The application is concrete: where has your worship, your prayer life, your gathered church participation, or your private devotional practice drifted from what Scripture prescribes toward what is personally convenient or emotionally comfortable? Name it specifically. Then do what David did — not with shame but with the same determined, structured, joyful obedience that marks chapter 15.</w:t>
      </w:r>
    </w:p>
    <w:p>
      <w:pPr>
        <w:pStyle w:val="BodyText"/>
      </w:pPr>
      <w:r>
        <w:rPr>
          <w:b/>
          <w:bCs/>
        </w:rPr>
        <w:t xml:space="preserve">4. [Mind/Belief] — Understand that God’s regulations for worship are protective provisions, not punitive restrictions.</w:t>
      </w:r>
      <w:r>
        <w:t xml:space="preserve"> </w:t>
      </w:r>
      <w:r>
        <w:t xml:space="preserve">The Levitical appointment is not a hazing ritual or a test of blind compliance — it is the gracious provision by which a holy God draws near to a sinful people without destroying them. Numbers 4 is explicit: the Levites carry the ark precisely so the people may be in proximity to it without dying. Every element of prescribed worship is in this sense a mercy — the form through which the approachable holiness of God is mediated. Stop reading the</w:t>
      </w:r>
      <w:r>
        <w:t xml:space="preserve"> </w:t>
      </w:r>
      <w:r>
        <w:t xml:space="preserve">“rules”</w:t>
      </w:r>
      <w:r>
        <w:t xml:space="preserve"> </w:t>
      </w:r>
      <w:r>
        <w:t xml:space="preserve">of worship as God withholding himself, and begin reading them as God providing the runway by which he safely lands among his people.</w:t>
      </w:r>
    </w:p>
    <w:p>
      <w:pPr>
        <w:pStyle w:val="BodyText"/>
      </w:pPr>
      <w:r>
        <w:rPr>
          <w:b/>
          <w:bCs/>
        </w:rPr>
        <w:t xml:space="preserve">5. [Affections/Worship] — Recognize the Michal posture in yourself and repent of it.</w:t>
      </w:r>
      <w:r>
        <w:t xml:space="preserve"> </w:t>
      </w:r>
      <w:r>
        <w:t xml:space="preserve">Michal is not merely a bitter ex-politician’s daughter. She is a spiritual type — the person who is so invested in dignity, reputation, and self-presentation that wholehearted worship of God feels embarrassing or excessive. Her contempt for David’s dancing is contempt for abandon before God. Many believers live in the Michal zone: present at worship, watching from the window, but fundamentally unwilling to be undignified before the LORD. Ask honestly whether your restraint in corporate worship, your reluctance in prayer, or your detachment in gathered praise is faithfulness or Michal. Then choose David.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holiness is not merely an attribute to be confessed but a reality that governs the manner in which He may be approached. The God who desires the presence of His people among them — and who genuinely invites them into joyful worship — is also the God who has revealed the terms of that approach and will not accept a substitute shaped by human convenience or sincere but misdirected zeal. This is not arbitrariness; it is the self-revelation of a God whose character is perfectly holy and whose love is perfectly ordered. The chapter also teaches that when God is sought as He has prescribed, divine assistance follows:</w:t>
      </w:r>
      <w:r>
        <w:t xml:space="preserve"> </w:t>
      </w:r>
      <w:r>
        <w:t xml:space="preserve">“God helped the Levites”</w:t>
      </w:r>
      <w:r>
        <w:t xml:space="preserve"> </w:t>
      </w:r>
      <w:r>
        <w:t xml:space="preserve">(v. 26). Proper worship is not merely human achievement — it is the means through which God himself enables and energizes the worship he commands. The musical and celebratory dimensions of the chapter demonstrate that theological precision and affective fullness belong together in the worship of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provides one of the Old Testament’s clearest illustrations of the Reformed principle of the Regulative Principle of Worship — that the corporate worship of God is to be shaped by what God has commanded, not merely by what He has not forbidden. David’s failure in chapter 13 and his correction in chapter 15 enact in narrative form exactly the theological concern that drives the RPW: that our worship must be governed by divine revelation, not human ingenuity. But the chapter also guards against a cold or merely formal understanding of that principle. The Levitical order does not produce sterile compliance — it produces shouting, dancing, linen ephods, and trumpets. Reformed worship, at its best, is not the worship where joy has been regulated away but the worship where joy has been rightly directed. Furthermore, the chapter’s placement in Chronicles — a post-exilic document written to instruct a restored community on how to seek the face of God — gives it a gospel urgency: the Chronicler is not writing antiquarian history but calling a scattered, discouraged people to orient their entire communal life around the presence of God sought through the means He has appointed. This is the same call the New Covenant makes to the church, fulfilled not in the ark but in Christ, the true dwelling of God among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withholding himself from you — but He has told you how to come to Him. The form of worship is not a barrier; it is the grace-shaped path through which He has promised to meet you. Come on His terms — consecrated, ordered, Word-formed — and come ready to shout.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story about following the rules.</w:t>
      </w:r>
      <w:r>
        <w:t xml:space="preserve"> </w:t>
      </w:r>
      <w:r>
        <w:t xml:space="preserve">The chapter is not primarily about procedural compliance. David’s key word in verse 13 is</w:t>
      </w:r>
      <w:r>
        <w:t xml:space="preserve"> </w:t>
      </w:r>
      <w:r>
        <w:t xml:space="preserve">“seek”</w:t>
      </w:r>
      <w:r>
        <w:t xml:space="preserve"> </w:t>
      </w:r>
      <w:r>
        <w:t xml:space="preserve">— the failure was covenantal and relational, not merely mechanical. Preaching this as</w:t>
      </w:r>
      <w:r>
        <w:t xml:space="preserve"> </w:t>
      </w:r>
      <w:r>
        <w:t xml:space="preserve">“make sure you do it right”</w:t>
      </w:r>
      <w:r>
        <w:t xml:space="preserve"> </w:t>
      </w:r>
      <w:r>
        <w:t xml:space="preserve">produces moralism and misses the passage’s theological depth. The point is not that God is a stickler for ceremony but that the holy God has graciously revealed how he may be approached without the approach becoming lethal. Begin with God’s holiness and grace, not with David’s checklist.</w:t>
      </w:r>
    </w:p>
    <w:p>
      <w:pPr>
        <w:numPr>
          <w:ilvl w:val="0"/>
          <w:numId w:val="1002"/>
        </w:numPr>
      </w:pPr>
      <w:r>
        <w:rPr>
          <w:b/>
          <w:bCs/>
        </w:rPr>
        <w:t xml:space="preserve">Ignoring the Michal episode as a literary footnote.</w:t>
      </w:r>
      <w:r>
        <w:t xml:space="preserve"> </w:t>
      </w:r>
      <w:r>
        <w:t xml:space="preserve">Verse 29 is easy to treat as a transitional note or as background setup for chapter 16. But the Chronicler closes the chapter with Michal’s contempt for a reason — it is the shadow that reveals the shape of the light. Expositors who end the sermon at verse 28 (the triumphant procession) miss the pastoral warning the chapter itself provides. Preach Michal — she is in every congregation.</w:t>
      </w:r>
    </w:p>
    <w:p>
      <w:pPr>
        <w:numPr>
          <w:ilvl w:val="0"/>
          <w:numId w:val="1002"/>
        </w:numPr>
      </w:pPr>
      <w:r>
        <w:rPr>
          <w:b/>
          <w:bCs/>
        </w:rPr>
        <w:t xml:space="preserve">Separating the exuberance from the structure, or the structure from the exuberance.</w:t>
      </w:r>
      <w:r>
        <w:t xml:space="preserve"> </w:t>
      </w:r>
      <w:r>
        <w:t xml:space="preserve">Two opposite errors are possible here. The charismatic error treats the musical and celebratory elements as the passage’s endorsement of unstructured, spontaneous, Spirit-led worship. The formal-liturgical error treats the Levitical appointment as a template for solemn, dignified, restrained worship. The chapter refuses both. The structure produces the exuberance; the exuberance validates the structure. Any sermon that leaves the congregation with only order or only joy has failed to preach the whole text.</w:t>
      </w:r>
    </w:p>
    <w:p>
      <w:pPr>
        <w:numPr>
          <w:ilvl w:val="0"/>
          <w:numId w:val="1002"/>
        </w:numPr>
      </w:pPr>
      <w:r>
        <w:rPr>
          <w:b/>
          <w:bCs/>
        </w:rPr>
        <w:t xml:space="preserve">Failing to connect to the New Covenant fulfillment.</w:t>
      </w:r>
      <w:r>
        <w:t xml:space="preserve"> </w:t>
      </w:r>
      <w:r>
        <w:t xml:space="preserve">Preaching this chapter without tracing the line to Christ risks leaving the congregation with an Old Testament proceduralism that has no traction in their actual worship lives. The ark was the localized symbol of God’s presence — in Christ, that presence has taken human form (John 1:14), and access to God has been opened through his blood (Hebrews 10:19–22). The principle of approaching God through his appointed means is not dissolved in the New Covenant but fulfilled and relocated. Show the congregation where the ark leads.</w:t>
      </w:r>
    </w:p>
    <w:p>
      <w:pPr>
        <w:numPr>
          <w:ilvl w:val="0"/>
          <w:numId w:val="1002"/>
        </w:numPr>
      </w:pPr>
      <w:r>
        <w:rPr>
          <w:b/>
          <w:bCs/>
        </w:rPr>
        <w:t xml:space="preserve">Missing the communal and ecclesial dimensions.</w:t>
      </w:r>
      <w:r>
        <w:t xml:space="preserve"> </w:t>
      </w:r>
      <w:r>
        <w:t xml:space="preserve">This chapter is conspicuously corporate — David assembles all Israel, appoints clans, numbers leaders, organizes musicians, sacrifices with the elders and commanders. Reducing the chapter to a devotional about personal worship habits strips it of its intended scope. The passage is making claims about how the gathered people of God corporate worship together. Preach it to the gathered church, not merely to the individual believer.</w:t>
      </w:r>
    </w:p>
    <w:p>
      <w:pPr>
        <w:numPr>
          <w:ilvl w:val="0"/>
          <w:numId w:val="1002"/>
        </w:numPr>
      </w:pPr>
      <w:r>
        <w:rPr>
          <w:b/>
          <w:bCs/>
        </w:rPr>
        <w:t xml:space="preserve">Treating</w:t>
      </w:r>
      <w:r>
        <w:rPr>
          <w:b/>
          <w:bCs/>
        </w:rPr>
        <w:t xml:space="preserve"> </w:t>
      </w:r>
      <w:r>
        <w:rPr>
          <w:b/>
          <w:bCs/>
        </w:rPr>
        <w:t xml:space="preserve">“God helped the Levites”</w:t>
      </w:r>
      <w:r>
        <w:rPr>
          <w:b/>
          <w:bCs/>
        </w:rPr>
        <w:t xml:space="preserve"> </w:t>
      </w:r>
      <w:r>
        <w:rPr>
          <w:b/>
          <w:bCs/>
        </w:rPr>
        <w:t xml:space="preserve">(v. 26) as incidental.</w:t>
      </w:r>
      <w:r>
        <w:t xml:space="preserve"> </w:t>
      </w:r>
      <w:r>
        <w:t xml:space="preserve">This phrase is one of the chapter’s most theologically significant details. Proper worship is not a self-generated human achievement — God himself enables the worship he commands. This prevents both pride (we got it right) and despair (we can’t get it right). Preach it: God does not only prescribe the worship; he provides the capacity to offer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2026-07-14T21:03:17Z</dcterms:created>
  <dcterms:modified xsi:type="dcterms:W3CDTF">2026-07-14T21:03:17Z</dcterms:modified>
</cp:coreProperties>
</file>

<file path=docProps/custom.xml><?xml version="1.0" encoding="utf-8"?>
<Properties xmlns="http://schemas.openxmlformats.org/officeDocument/2006/custom-properties" xmlns:vt="http://schemas.openxmlformats.org/officeDocument/2006/docPropsVTypes"/>
</file>